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B0" w:rsidRPr="00632CF0" w:rsidRDefault="00436AC1" w:rsidP="00AB5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F0">
        <w:rPr>
          <w:rFonts w:ascii="Times New Roman" w:hAnsi="Times New Roman" w:cs="Times New Roman"/>
          <w:b/>
          <w:sz w:val="24"/>
          <w:szCs w:val="24"/>
        </w:rPr>
        <w:t>Обществ</w:t>
      </w:r>
      <w:r w:rsidR="0049048A">
        <w:rPr>
          <w:rFonts w:ascii="Times New Roman" w:hAnsi="Times New Roman" w:cs="Times New Roman"/>
          <w:b/>
          <w:sz w:val="24"/>
          <w:szCs w:val="24"/>
        </w:rPr>
        <w:t>о</w:t>
      </w:r>
      <w:r w:rsidRPr="00632CF0">
        <w:rPr>
          <w:rFonts w:ascii="Times New Roman" w:hAnsi="Times New Roman" w:cs="Times New Roman"/>
          <w:b/>
          <w:sz w:val="24"/>
          <w:szCs w:val="24"/>
        </w:rPr>
        <w:t xml:space="preserve"> аллергологов г. Тюмени</w:t>
      </w:r>
      <w:r w:rsidR="0049048A">
        <w:rPr>
          <w:rFonts w:ascii="Times New Roman" w:hAnsi="Times New Roman" w:cs="Times New Roman"/>
          <w:b/>
          <w:sz w:val="24"/>
          <w:szCs w:val="24"/>
        </w:rPr>
        <w:t>, Заседание</w:t>
      </w:r>
      <w:r w:rsidRPr="00632CF0">
        <w:rPr>
          <w:rFonts w:ascii="Times New Roman" w:hAnsi="Times New Roman" w:cs="Times New Roman"/>
          <w:b/>
          <w:sz w:val="24"/>
          <w:szCs w:val="24"/>
        </w:rPr>
        <w:t xml:space="preserve"> 18 октября 2012г.</w:t>
      </w:r>
      <w:r w:rsidR="0049048A">
        <w:rPr>
          <w:rFonts w:ascii="Times New Roman" w:hAnsi="Times New Roman" w:cs="Times New Roman"/>
          <w:b/>
          <w:sz w:val="24"/>
          <w:szCs w:val="24"/>
        </w:rPr>
        <w:t xml:space="preserve"> (№ 10)</w:t>
      </w:r>
    </w:p>
    <w:p w:rsidR="00AC0FDC" w:rsidRPr="00AB5882" w:rsidRDefault="00AC0FDC" w:rsidP="00AB58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882">
        <w:rPr>
          <w:rFonts w:ascii="Times New Roman" w:hAnsi="Times New Roman" w:cs="Times New Roman"/>
          <w:sz w:val="24"/>
          <w:szCs w:val="24"/>
          <w:u w:val="single"/>
        </w:rPr>
        <w:t xml:space="preserve">Программа: </w:t>
      </w:r>
    </w:p>
    <w:p w:rsidR="00AC0FDC" w:rsidRDefault="00AC0FDC" w:rsidP="00AB5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«Ларинготрахеиты у детей»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И.Д., доцент кафедры педиатрии ФПК и ППС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ТюмГМА</w:t>
      </w:r>
      <w:proofErr w:type="spellEnd"/>
    </w:p>
    <w:p w:rsidR="00AC0FDC" w:rsidRDefault="00AC0FDC" w:rsidP="00AB5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«Атопический дерматит: место нестероидных противовоспалительных препаратов в терапии» Матусевич С.Л., проф. кафедры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ТюмГМА</w:t>
      </w:r>
      <w:proofErr w:type="spellEnd"/>
    </w:p>
    <w:p w:rsidR="00AC0FDC" w:rsidRDefault="00AC0FDC" w:rsidP="00AB5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«Новости аллергологии с Казанского форума РААКИ 25-27.09.2012г.»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(клиника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ТюмГМА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Меджидова С.Н. (ЦАА «Парацельс»), Яснова Ю.А. (ЦАА «Парацельс»</w:t>
      </w:r>
      <w:r w:rsidR="00F748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Рожаева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 А.Ю. («</w:t>
      </w:r>
      <w:proofErr w:type="spellStart"/>
      <w:r w:rsidR="00F74839">
        <w:rPr>
          <w:rFonts w:ascii="Times New Roman" w:hAnsi="Times New Roman" w:cs="Times New Roman"/>
          <w:sz w:val="24"/>
          <w:szCs w:val="24"/>
          <w:lang w:val="en-US"/>
        </w:rPr>
        <w:t>Boehringer</w:t>
      </w:r>
      <w:proofErr w:type="spellEnd"/>
      <w:r w:rsidR="00F74839" w:rsidRPr="00F7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39">
        <w:rPr>
          <w:rFonts w:ascii="Times New Roman" w:hAnsi="Times New Roman" w:cs="Times New Roman"/>
          <w:sz w:val="24"/>
          <w:szCs w:val="24"/>
          <w:lang w:val="en-US"/>
        </w:rPr>
        <w:t>Ingelheim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>»)</w:t>
      </w:r>
    </w:p>
    <w:p w:rsidR="00AC0FDC" w:rsidRDefault="00AC0FDC" w:rsidP="00AB5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членов Общества</w:t>
      </w:r>
      <w:r w:rsidR="00F74839">
        <w:rPr>
          <w:rFonts w:ascii="Times New Roman" w:hAnsi="Times New Roman" w:cs="Times New Roman"/>
          <w:sz w:val="24"/>
          <w:szCs w:val="24"/>
        </w:rPr>
        <w:t>; новости; 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DC" w:rsidRPr="00AB5882" w:rsidRDefault="00AC0FDC" w:rsidP="00AC0F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5882">
        <w:rPr>
          <w:rFonts w:ascii="Times New Roman" w:hAnsi="Times New Roman" w:cs="Times New Roman"/>
          <w:sz w:val="24"/>
          <w:szCs w:val="24"/>
          <w:u w:val="single"/>
        </w:rPr>
        <w:t>Протокол</w:t>
      </w:r>
    </w:p>
    <w:p w:rsidR="00AC0FDC" w:rsidRDefault="00AC0FDC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</w:t>
      </w:r>
      <w:r w:rsidR="00AB5882">
        <w:rPr>
          <w:rFonts w:ascii="Times New Roman" w:hAnsi="Times New Roman" w:cs="Times New Roman"/>
          <w:sz w:val="24"/>
          <w:szCs w:val="24"/>
        </w:rPr>
        <w:t xml:space="preserve">просу 1 заслушали сообщение И.Д.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Докладчик сделала акценты на актуальности проблемы Острого ларинготрахеита в педиатрической практике, преобладании этиологической роли вирусных инфекций, важности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предрасполагающего фактора крупа. Среди спектра нозологий для дифференциального диагноза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рецидивировании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крупа необходимо иметь в виду и такие нечастые клинические ситуации, как ГЭР,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инородным телом, опухоли, полипы и гематомы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подсвязочного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пространства, пороки развития, дисфункцию голосовых связок, а при тяжелом течении острого крупа – инфекции и гнойно-воспалительные заболевания глотки, шеи. Подробно разобран алгоритм неотложной</w:t>
      </w:r>
      <w:r w:rsidR="00AB5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помощи при ларинготрахеите со стенозом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Будесонида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Пульмикорта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B5882">
        <w:rPr>
          <w:rFonts w:ascii="Times New Roman" w:hAnsi="Times New Roman" w:cs="Times New Roman"/>
          <w:sz w:val="24"/>
          <w:szCs w:val="24"/>
        </w:rPr>
        <w:t xml:space="preserve"> в дозе 500-2000мкг/сутки в качестве первого шага при любой (!) степени стеноза.</w:t>
      </w:r>
    </w:p>
    <w:p w:rsidR="00AB5882" w:rsidRDefault="00AB5882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Презентация предоставлена докладчиком для членов Общества (в рассылке материалов).</w:t>
      </w:r>
    </w:p>
    <w:p w:rsidR="00AB5882" w:rsidRDefault="00AB5882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Вопрос С.Г Широких: как ориентировать родителей при выборе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/режима ингаляции? – Ответ: только компрессорные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мэш-небулайзеры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возможностью переключения режимов на «верхние/нижние дыхательные пути»; в случае крупа – верхние дыхательные пути.</w:t>
      </w:r>
    </w:p>
    <w:p w:rsidR="00AB5882" w:rsidRDefault="00AB5882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2 заслушали сообщение С.Л. Матусевича. Докладчик обратил внимание аудитории на актуальность эффективной длительной терапии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для повышения качества жизни пациента и снижения риска прогрессирования аллергического марша. Особое внимание уделено месту дисфункции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эпидермального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барьера в патогенезе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его аллергического и неаллергического типа; диагностическим критериям;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Разобран ступенчатый подход к терапии и стратегия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A00534">
        <w:rPr>
          <w:rFonts w:ascii="Times New Roman" w:hAnsi="Times New Roman" w:cs="Times New Roman"/>
          <w:sz w:val="24"/>
          <w:szCs w:val="24"/>
        </w:rPr>
        <w:t xml:space="preserve">. Подробно охарактеризован топический ингибитор </w:t>
      </w:r>
      <w:proofErr w:type="spellStart"/>
      <w:r w:rsidR="00A00534">
        <w:rPr>
          <w:rFonts w:ascii="Times New Roman" w:hAnsi="Times New Roman" w:cs="Times New Roman"/>
          <w:sz w:val="24"/>
          <w:szCs w:val="24"/>
        </w:rPr>
        <w:t>кальциневрина</w:t>
      </w:r>
      <w:proofErr w:type="spellEnd"/>
      <w:r w:rsidR="00A00534">
        <w:rPr>
          <w:rFonts w:ascii="Times New Roman" w:hAnsi="Times New Roman" w:cs="Times New Roman"/>
          <w:sz w:val="24"/>
          <w:szCs w:val="24"/>
        </w:rPr>
        <w:t xml:space="preserve"> (ТИК) – </w:t>
      </w:r>
      <w:proofErr w:type="spellStart"/>
      <w:r w:rsidR="00A00534">
        <w:rPr>
          <w:rFonts w:ascii="Times New Roman" w:hAnsi="Times New Roman" w:cs="Times New Roman"/>
          <w:sz w:val="24"/>
          <w:szCs w:val="24"/>
        </w:rPr>
        <w:t>Пимекролимус</w:t>
      </w:r>
      <w:proofErr w:type="spellEnd"/>
      <w:r w:rsidR="00A005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0534">
        <w:rPr>
          <w:rFonts w:ascii="Times New Roman" w:hAnsi="Times New Roman" w:cs="Times New Roman"/>
          <w:sz w:val="24"/>
          <w:szCs w:val="24"/>
        </w:rPr>
        <w:t>Элидел</w:t>
      </w:r>
      <w:proofErr w:type="spellEnd"/>
      <w:r w:rsidR="00A00534">
        <w:rPr>
          <w:rFonts w:ascii="Times New Roman" w:hAnsi="Times New Roman" w:cs="Times New Roman"/>
          <w:sz w:val="24"/>
          <w:szCs w:val="24"/>
        </w:rPr>
        <w:t>-крем), его преимущества при необходимости противовоспалительной терапии у детей с 3-месячного возраста и на особо чувствительных участках (лицо, кожные складки) с учетом профиля безопасности препарата.</w:t>
      </w:r>
    </w:p>
    <w:p w:rsidR="00A00534" w:rsidRDefault="00A00534" w:rsidP="00A005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 не предоставлена докладчиком для рассылки.</w:t>
      </w:r>
    </w:p>
    <w:p w:rsidR="00A00534" w:rsidRDefault="00A00534" w:rsidP="00A005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 С.Г. Широких: есть ли достоверные сведения об увеличении  риска вторичной инфекции 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пациентов с доказанной ролью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0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АтД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Ответ докладчика: в практике не встречался, в литературе имеются данные РКИ с участием 2500 детей от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 лет: не отмечено такого нежелательно действия.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необходимо прерывать терапию ТИК в период присоединения бактериальной, вирусной, грибковой инфекций – в соответствии с инструкцией к препарату.</w:t>
      </w:r>
      <w:proofErr w:type="gramEnd"/>
    </w:p>
    <w:p w:rsidR="00A00534" w:rsidRDefault="00A00534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3 заслушали 10-минутные сообщения троих участниц Казанского форума РААКИ, представивших </w:t>
      </w:r>
      <w:r w:rsidR="00F748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овое о казалось бы хорошо известном, появление в распоряжении российских врачей и пациентов ряда новых препаратов (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Рупафин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Димиста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Асманекс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Альвеско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) и краткую информацию о безрецептурном 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деконгестанте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Трамазолине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Лазолван-рино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>) мед</w:t>
      </w:r>
      <w:proofErr w:type="gramStart"/>
      <w:r w:rsidR="00F74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8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4839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proofErr w:type="spellStart"/>
      <w:r w:rsidR="00F74839">
        <w:rPr>
          <w:rFonts w:ascii="Times New Roman" w:hAnsi="Times New Roman" w:cs="Times New Roman"/>
          <w:sz w:val="24"/>
          <w:szCs w:val="24"/>
        </w:rPr>
        <w:t>комапнии</w:t>
      </w:r>
      <w:proofErr w:type="spellEnd"/>
      <w:r w:rsidR="00F74839">
        <w:rPr>
          <w:rFonts w:ascii="Times New Roman" w:hAnsi="Times New Roman" w:cs="Times New Roman"/>
          <w:sz w:val="24"/>
          <w:szCs w:val="24"/>
        </w:rPr>
        <w:t>.</w:t>
      </w:r>
    </w:p>
    <w:p w:rsidR="00F74839" w:rsidRDefault="00F74839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Презентации предоставлены докладчиками для членов Общества (в рассылке)</w:t>
      </w:r>
    </w:p>
    <w:p w:rsidR="00F74839" w:rsidRDefault="00F74839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74839" w:rsidRDefault="00F74839" w:rsidP="00AB588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4. Проведено анкетирование врачей аллергологов-иммунологов для выяснения целей Общества и мотивации к посещению заседаний, значимых вех уходящего 2012г., пожеланий по тематике встреч в 2013г. Предложена специалистам возможность организованной покупки карманных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-ото-скопов через ЦАА «Парацельс». Для оперативного получения информации об интересных для аллергологов-иммунологов событиях медицинской жизни предложена подписка на Новости на </w:t>
      </w:r>
      <w:hyperlink r:id="rId6" w:history="1">
        <w:r w:rsidRPr="00561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1B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1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paracels</w:t>
        </w:r>
        <w:proofErr w:type="spellEnd"/>
        <w:r w:rsidRPr="00561B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61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F7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Объявлена дата следующей встречи  - заседание состоится 2 ноября в 16-00, тема «АСИТ», гость – Оксана Михайловна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(Москва).</w:t>
      </w:r>
      <w:bookmarkStart w:id="0" w:name="_GoBack"/>
      <w:bookmarkEnd w:id="0"/>
    </w:p>
    <w:sectPr w:rsidR="00F7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FF"/>
    <w:multiLevelType w:val="hybridMultilevel"/>
    <w:tmpl w:val="A2F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79F"/>
    <w:multiLevelType w:val="hybridMultilevel"/>
    <w:tmpl w:val="C3C4D460"/>
    <w:lvl w:ilvl="0" w:tplc="9C68D6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79268C"/>
    <w:multiLevelType w:val="hybridMultilevel"/>
    <w:tmpl w:val="E8B4D4C4"/>
    <w:lvl w:ilvl="0" w:tplc="9C68D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25E1"/>
    <w:multiLevelType w:val="hybridMultilevel"/>
    <w:tmpl w:val="A2F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AC1"/>
    <w:rsid w:val="00287BB0"/>
    <w:rsid w:val="003B4D9F"/>
    <w:rsid w:val="003E67F5"/>
    <w:rsid w:val="00436AC1"/>
    <w:rsid w:val="0049048A"/>
    <w:rsid w:val="004B719D"/>
    <w:rsid w:val="00632CF0"/>
    <w:rsid w:val="008E3370"/>
    <w:rsid w:val="00A00534"/>
    <w:rsid w:val="00AB5882"/>
    <w:rsid w:val="00AC0FDC"/>
    <w:rsid w:val="00BA6ACA"/>
    <w:rsid w:val="00F74839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ce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Яснова</cp:lastModifiedBy>
  <cp:revision>9</cp:revision>
  <cp:lastPrinted>2012-11-19T12:43:00Z</cp:lastPrinted>
  <dcterms:created xsi:type="dcterms:W3CDTF">2012-11-05T16:44:00Z</dcterms:created>
  <dcterms:modified xsi:type="dcterms:W3CDTF">2013-12-25T09:11:00Z</dcterms:modified>
</cp:coreProperties>
</file>